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583180" cy="929640"/>
            <wp:effectExtent l="0" t="0" r="0" b="0"/>
            <wp:docPr id="1" name="Bild 1" descr="SBN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BN Logo kle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Einladung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zur 3. Sitzung des 9. Seniorenbeirates</w:t>
      </w:r>
    </w:p>
    <w:p>
      <w:pPr>
        <w:pStyle w:val="Normal"/>
        <w:suppressAutoHyphens w:val="true"/>
        <w:spacing w:lineRule="auto" w:line="240" w:before="0" w:after="0"/>
        <w:ind w:left="709" w:hanging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am Mittwoch, 20. April 2022,</w:t>
      </w:r>
    </w:p>
    <w:p>
      <w:pPr>
        <w:pStyle w:val="Normal"/>
        <w:suppressAutoHyphens w:val="true"/>
        <w:spacing w:lineRule="auto" w:line="240" w:before="0" w:after="0"/>
        <w:ind w:left="709" w:hanging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um 14:00 Uhr im Sitzungsraum 2,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Rathausallee 50, 22846 Norderstedt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Sehr geehrte Damen und Herren des Seniorenbeirates,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zu dieser Sitzung möchte ich Sie herzlich einladen.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Die Sitzung wird nach mehrheitlichem Einverständnis im Vorstand wegen beschränkter Personenzahl im Raum ohne Öffentlichkeit stattfinden.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Schriftliche Anfragen und Anregungen der Bürgerinnen und Bürger können per Mail an </w:t>
      </w:r>
      <w:hyperlink r:id="rId3">
        <w:r>
          <w:rPr>
            <w:rFonts w:eastAsia="Times New Roman" w:cs="Arial" w:ascii="Arial" w:hAnsi="Arial"/>
            <w:color w:val="0000FF"/>
            <w:kern w:val="2"/>
            <w:sz w:val="24"/>
            <w:szCs w:val="24"/>
            <w:u w:val="single"/>
            <w:lang w:eastAsia="ar-SA"/>
          </w:rPr>
          <w:t>seniorenbeirat-norderstedt@wtnet.de</w:t>
        </w:r>
      </w:hyperlink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oder schriftlich bis zum 19.04.2022 im Rathaus abgegeben werden. Diese werden dann schriftlich oder telefonisch beantwortet.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360" w:hanging="0"/>
        <w:textAlignment w:val="baseline"/>
        <w:outlineLvl w:val="0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Sitzung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keepNext w:val="true"/>
        <w:widowControl w:val="false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outlineLvl w:val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Arial Unicode MS" w:cs="Arial" w:ascii="Arial" w:hAnsi="Arial"/>
          <w:bCs/>
          <w:kern w:val="2"/>
          <w:sz w:val="24"/>
          <w:szCs w:val="24"/>
          <w:lang w:eastAsia="ar-SA"/>
        </w:rPr>
        <w:t>Begrüßung und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Feststellung der Beschlussfähigkeit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Beratung und Beschlussfassung zur Tagesordnung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Genehmigung der Niederschrift vom 16.03.2022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Vortrag zum Thema Heimmitwirkung – Referent: Peter Martens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LAG-Heimmitwirkung e.V. und LAG Förderverein Heimmitwirkung e.V.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Kurzinformationen der Vorsitzenden und des stellv. Vorsitzenden sowie </w:t>
      </w:r>
    </w:p>
    <w:p>
      <w:pPr>
        <w:pStyle w:val="Normal"/>
        <w:suppressAutoHyphens w:val="true"/>
        <w:spacing w:lineRule="auto" w:line="240" w:before="0" w:after="0"/>
        <w:ind w:left="720" w:hanging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          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aus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Arbeitskreisen und Ausschüssen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Vorstand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Presse/Öffentlichkeitsarbeit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Kultur</w:t>
      </w:r>
    </w:p>
    <w:p>
      <w:pPr>
        <w:pStyle w:val="ListParagraph"/>
        <w:numPr>
          <w:ilvl w:val="1"/>
          <w:numId w:val="3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Soziales</w:t>
      </w:r>
    </w:p>
    <w:p>
      <w:pPr>
        <w:pStyle w:val="ListParagraph"/>
        <w:numPr>
          <w:ilvl w:val="1"/>
          <w:numId w:val="3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Stadtentwicklung, Umwelt und Verkehr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Schriftliche Anfragen und Anregungen von Bürgerinnen und Bürgern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Anfragen, Anregungen, Termine, Mitteilungen 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8.</w:t>
      </w:r>
      <w:bookmarkStart w:id="0" w:name="_GoBack"/>
      <w:bookmarkEnd w:id="0"/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ab/>
        <w:t>Nächste Sitzung des Seniorenbeirates am 18.05.2022 in der Galerie des Rathauses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bCs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Norderstedt, den 11.04.2022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Mit freundlichem Gruß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Christine Schmid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Vorsitzende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TOP 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776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28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4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2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3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12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128" w:hanging="1800"/>
      </w:pPr>
      <w:rPr/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6"/>
      <w:numFmt w:val="decimal"/>
      <w:lvlText w:val="%1.%2"/>
      <w:lvlJc w:val="left"/>
      <w:pPr>
        <w:tabs>
          <w:tab w:val="num" w:pos="0"/>
        </w:tabs>
        <w:ind w:left="1776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28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4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2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3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12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128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31c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niorenbeirat-norderstedt@wtnet.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185</Words>
  <Characters>1258</Characters>
  <CharactersWithSpaces>1423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2022-04-09T12:54:00Z</dcterms:created>
  <dc:creator>cfschmid@gmx.de</dc:creator>
  <dc:description/>
  <dc:language>de-DE</dc:language>
  <cp:lastModifiedBy>cfschmid@gmx.de</cp:lastModifiedBy>
  <dcterms:modified xsi:type="dcterms:W3CDTF">2022-04-11T16:35:00Z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